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269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after="312" w:afterLines="10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bookmarkStart w:id="3" w:name="_GoBack"/>
      <w:bookmarkEnd w:id="3"/>
      <w:bookmarkStart w:id="0" w:name="_Hlk176275308"/>
      <w:bookmarkStart w:id="1" w:name="_Hlk170724432"/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济宁医学院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生物技术制药工程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微专业</w:t>
      </w:r>
      <w:bookmarkEnd w:id="0"/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招生简章</w:t>
      </w:r>
    </w:p>
    <w:bookmarkEnd w:id="1"/>
    <w:p w14:paraId="5EF690F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textAlignment w:val="auto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kern w:val="2"/>
          <w:sz w:val="28"/>
          <w:szCs w:val="28"/>
          <w:lang w:val="en-US" w:eastAsia="zh-CN" w:bidi="ar-SA"/>
        </w:rPr>
        <w:t>一、</w:t>
      </w:r>
      <w:r>
        <w:rPr>
          <w:rFonts w:ascii="Times New Roman" w:hAnsi="Times New Roman" w:eastAsia="黑体" w:cs="Times New Roman"/>
          <w:sz w:val="28"/>
          <w:szCs w:val="28"/>
        </w:rPr>
        <w:t>微专业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简介</w:t>
      </w:r>
    </w:p>
    <w:p w14:paraId="0623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医药产业是关系国计民生和国家安全的战略性新兴产业。我国《医药工业发展“十五五”规划》指出：“生物医药产业加速成为国家新兴支柱产业，持续守护增进人民生命健康福祉，有力支撑制造强国、健康中国战略落地实施，为筑牢国家安全屏障、携手构建人类卫生健康共同体贡献坚实产业力量。”这标志着生物医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产业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已由战略性新兴产业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加速迈向国家新兴支柱产业。</w:t>
      </w:r>
    </w:p>
    <w:p w14:paraId="1721A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近年来，随着基因工程、发酵工程、细胞工程、酶工程等现代生物技术的发展，以重组蛋白、抗体药物、疫苗、核酸、细胞和基因治疗等为代表的生物制药，逐渐成为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全球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医药研发的热点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发展方向。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制药工程是连接实验室研发与临床用药、打通从分子到成品药品全链条的关键桥梁，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核心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任务就是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解决如何稳定、安全、规模化生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产合格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有效药品的问题。当前我国医药工业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正处于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从制药大国向制药强国战略转型的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关键阶段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，山东省已将生物医药列为重点发展的千亿级“十强产业”之一，区域医药产业集群对创新药研发、生物制药工艺优化、药品质量控制等领域的应用型人才需求旺盛。</w:t>
      </w:r>
    </w:p>
    <w:p w14:paraId="1CDC8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本微专业依托济宁医学院医药工程学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院的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学科优势与产学研平台，整合“生物技术+制药工程”双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领域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核心能力，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围绕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生物技术制药工程核心链条，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按照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“专业认知与产业前沿—生物技术制药核心—工程实现与质量保障—综合实践与产业应用”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四个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模块递进设置课程体系。其中，专业认知与产业前沿模块开设《生物技术制药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前沿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：从实验室到产业》，帮助学生建立专业认知、把握产业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发展趋势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；生物技术制药核心模块开设《生物技术制药》《生物制药工艺学》，夯实现代生物技术及工艺设计等核心知识；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工程实现与质量保障模块开设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《生物工程设备》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《生物药物分析》《药品生产质量管理规范（GMP）》课程，着重培养学生在生物反应器与分离纯化设备操作、生物药物分析以及质量控制方面的能力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；综合实践与产业应用模块开设《生物制药综合实训/企业实践》，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与山东鲁抗医药股份有限公司开展合作，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通过校内实训与企业实践提升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学生的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工程实践能力和职业素养。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整个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课程体系既强化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了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生物药物研发所需的核心实验技能，又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融入了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工艺放大、质量控制、GMP合规等工程化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素养的培养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6726D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通过模块化、递进式培养，本微专业帮助学生构建“生物制药基础—制药工艺—工程实现—质量控制”的完整知识链条，提升运用交叉知识分析和解决生物药物研发、生产与质量控制实际问题的能力。</w:t>
      </w:r>
    </w:p>
    <w:p w14:paraId="33F835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jc w:val="left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二、培养目标</w:t>
      </w:r>
    </w:p>
    <w:p w14:paraId="0C7E1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本微专业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紧扣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生物医药产业发展需求，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已被列入教育部“双千”计划新一批</w:t>
      </w:r>
      <w:bookmarkStart w:id="2" w:name="OLE_LINK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急需紧缺“微专业”</w:t>
      </w:r>
      <w:bookmarkEnd w:id="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建设方向，旨在培养掌握生物技术制药基本理论、核心技能，具备工程思维的复合型人才，助力学生显著提升就业竞争力。学生完成本微专业学习后，将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获得以下能力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提升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：</w:t>
      </w:r>
    </w:p>
    <w:p w14:paraId="2A60A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工程认知能力。理解基因工程制药、发酵工程制药和生物分离工程的基本原理，能够从“实验室—中试—产业化”的视角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把握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生物药物生产工艺的放大逻辑，识别工艺放大过程中的关键约束条件。</w:t>
      </w:r>
    </w:p>
    <w:p w14:paraId="615F4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产业理解能力。了解生物医药产业链的基本结构、主要产品类型和产业运行特点，理解GMP等法规体系对制药过程的约束意义，形成对生物制药行业人才需求方向的基本判断。</w:t>
      </w:r>
    </w:p>
    <w:p w14:paraId="2D636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质量与合规意识。树立药品质量第一、合规生产的职业观念，理解药品生产质量管理的基本逻辑，能够在专业学习和实践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过程中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自觉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遵循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质量与合规要求。</w:t>
      </w:r>
    </w:p>
    <w:p w14:paraId="124B5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4．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跨学科学习能力。具备将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医学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、药学与工程学知识建立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关联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的基本意识，能够运用多学科视角分析和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解决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生物制药过程中的实际问题。</w:t>
      </w:r>
    </w:p>
    <w:p w14:paraId="500D09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三</w:t>
      </w:r>
      <w:r>
        <w:rPr>
          <w:rFonts w:ascii="Times New Roman" w:hAnsi="Times New Roman" w:eastAsia="黑体" w:cs="Times New Roman"/>
          <w:sz w:val="28"/>
          <w:szCs w:val="28"/>
        </w:rPr>
        <w:t>、招生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要求</w:t>
      </w:r>
    </w:p>
    <w:p w14:paraId="01D5D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招生对象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济宁校区临床医学、口腔医学、医学影像学、儿科学、精神医学、针灸推拿学、法医学、中西医临床医学、医学检验技术、医学影像技术、康复治疗学、预防医学、卫生检验与检疫、护理学、制药工程、康复工程专业2025级在校生。</w:t>
      </w:r>
    </w:p>
    <w:p w14:paraId="7615E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left="638" w:leftChars="304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2．招生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人数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20-60人。</w:t>
      </w:r>
    </w:p>
    <w:p w14:paraId="39DC7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四</w:t>
      </w:r>
      <w:r>
        <w:rPr>
          <w:rFonts w:ascii="Times New Roman" w:hAnsi="Times New Roman" w:eastAsia="黑体" w:cs="Times New Roman"/>
          <w:sz w:val="28"/>
          <w:szCs w:val="28"/>
        </w:rPr>
        <w:t>、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修读说明</w:t>
      </w:r>
    </w:p>
    <w:p w14:paraId="73FC7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学制：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</w:p>
    <w:p w14:paraId="22142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学分：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学分</w:t>
      </w:r>
    </w:p>
    <w:p w14:paraId="779B8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收费标准：微专业收费按学分计收，标准与本科主修专业学分收费标准一致。</w:t>
      </w:r>
    </w:p>
    <w:p w14:paraId="13BFB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学习证明发放：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在规定年限内</w:t>
      </w:r>
      <w:r>
        <w:rPr>
          <w:rFonts w:hint="eastAsia" w:ascii="仿宋_GB2312" w:hAnsi="仿宋_GB2312" w:eastAsia="仿宋_GB2312" w:cs="仿宋_GB2312"/>
          <w:sz w:val="28"/>
          <w:szCs w:val="28"/>
        </w:rPr>
        <w:t>修完微专业培养方案规定的全部课程，取得相应学分，且在主修专业毕业前完成所有修读要求的，经学院审核、教务处复核后，由学校颁发相应微专业修读证书。本微专业不在中国高等教育学生信息网（学信网）登记信息，不授予学位。</w:t>
      </w:r>
    </w:p>
    <w:p w14:paraId="6457D1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五、</w:t>
      </w:r>
      <w:r>
        <w:rPr>
          <w:rFonts w:ascii="Times New Roman" w:hAnsi="Times New Roman" w:eastAsia="黑体" w:cs="Times New Roman"/>
          <w:sz w:val="28"/>
          <w:szCs w:val="28"/>
        </w:rPr>
        <w:t xml:space="preserve">教学安排  </w:t>
      </w:r>
    </w:p>
    <w:tbl>
      <w:tblPr>
        <w:tblStyle w:val="11"/>
        <w:tblpPr w:leftFromText="180" w:rightFromText="180" w:vertAnchor="text" w:horzAnchor="page" w:tblpX="1353" w:tblpY="240"/>
        <w:tblOverlap w:val="never"/>
        <w:tblW w:w="9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752"/>
        <w:gridCol w:w="1496"/>
        <w:gridCol w:w="710"/>
        <w:gridCol w:w="992"/>
        <w:gridCol w:w="709"/>
        <w:gridCol w:w="851"/>
        <w:gridCol w:w="1134"/>
        <w:gridCol w:w="1077"/>
      </w:tblGrid>
      <w:tr w14:paraId="33DD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restart"/>
            <w:vAlign w:val="center"/>
          </w:tcPr>
          <w:p w14:paraId="6BBAA25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52" w:type="dxa"/>
            <w:vMerge w:val="restart"/>
            <w:vAlign w:val="center"/>
          </w:tcPr>
          <w:p w14:paraId="239C92B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1496" w:type="dxa"/>
            <w:vMerge w:val="restart"/>
            <w:vAlign w:val="center"/>
          </w:tcPr>
          <w:p w14:paraId="44C134C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开课教研室</w:t>
            </w:r>
          </w:p>
        </w:tc>
        <w:tc>
          <w:tcPr>
            <w:tcW w:w="710" w:type="dxa"/>
            <w:vMerge w:val="restart"/>
            <w:vAlign w:val="center"/>
          </w:tcPr>
          <w:p w14:paraId="6CA8928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学分</w:t>
            </w:r>
          </w:p>
        </w:tc>
        <w:tc>
          <w:tcPr>
            <w:tcW w:w="2552" w:type="dxa"/>
            <w:gridSpan w:val="3"/>
            <w:vAlign w:val="center"/>
          </w:tcPr>
          <w:p w14:paraId="7F79A66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60"/>
                <w:kern w:val="0"/>
                <w:sz w:val="24"/>
                <w:szCs w:val="24"/>
                <w:fitText w:val="840" w:id="553257393"/>
              </w:rPr>
              <w:t>学时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4"/>
                <w:szCs w:val="24"/>
                <w:fitText w:val="840" w:id="553257393"/>
              </w:rPr>
              <w:t>数</w:t>
            </w:r>
          </w:p>
        </w:tc>
        <w:tc>
          <w:tcPr>
            <w:tcW w:w="1134" w:type="dxa"/>
            <w:vMerge w:val="restart"/>
            <w:vAlign w:val="center"/>
          </w:tcPr>
          <w:p w14:paraId="00EED4A3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考核</w:t>
            </w:r>
          </w:p>
          <w:p w14:paraId="7E32CB2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方式</w:t>
            </w:r>
          </w:p>
        </w:tc>
        <w:tc>
          <w:tcPr>
            <w:tcW w:w="1077" w:type="dxa"/>
            <w:vMerge w:val="restart"/>
            <w:vAlign w:val="center"/>
          </w:tcPr>
          <w:p w14:paraId="3B704A1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开课</w:t>
            </w:r>
          </w:p>
          <w:p w14:paraId="43A85A27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学期</w:t>
            </w:r>
          </w:p>
        </w:tc>
      </w:tr>
      <w:tr w14:paraId="6B72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vAlign w:val="center"/>
          </w:tcPr>
          <w:p w14:paraId="1712E41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  <w:vAlign w:val="center"/>
          </w:tcPr>
          <w:p w14:paraId="16138AC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  <w:vAlign w:val="center"/>
          </w:tcPr>
          <w:p w14:paraId="7DF81BF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4CF1D2F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F4C3B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总学时</w:t>
            </w:r>
          </w:p>
        </w:tc>
        <w:tc>
          <w:tcPr>
            <w:tcW w:w="709" w:type="dxa"/>
            <w:vAlign w:val="center"/>
          </w:tcPr>
          <w:p w14:paraId="223480C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理论</w:t>
            </w:r>
          </w:p>
        </w:tc>
        <w:tc>
          <w:tcPr>
            <w:tcW w:w="851" w:type="dxa"/>
            <w:vAlign w:val="center"/>
          </w:tcPr>
          <w:p w14:paraId="688D110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实践</w:t>
            </w:r>
          </w:p>
        </w:tc>
        <w:tc>
          <w:tcPr>
            <w:tcW w:w="1134" w:type="dxa"/>
            <w:vMerge w:val="continue"/>
            <w:vAlign w:val="center"/>
          </w:tcPr>
          <w:p w14:paraId="2537556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vAlign w:val="center"/>
          </w:tcPr>
          <w:p w14:paraId="1DAE223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B50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3CF7638A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top"/>
          </w:tcPr>
          <w:p w14:paraId="635A906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生物技术制药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前沿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：从实验室到产业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64E1AEC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85E6C1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60D5C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83A5D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D6479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6F1A2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077" w:type="dxa"/>
            <w:vAlign w:val="center"/>
          </w:tcPr>
          <w:p w14:paraId="74415071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3</w:t>
            </w:r>
          </w:p>
        </w:tc>
      </w:tr>
      <w:tr w14:paraId="6FA0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70E4D8E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52" w:type="dxa"/>
            <w:vAlign w:val="top"/>
          </w:tcPr>
          <w:p w14:paraId="06AA98C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生物技术制药</w:t>
            </w:r>
          </w:p>
        </w:tc>
        <w:tc>
          <w:tcPr>
            <w:tcW w:w="1496" w:type="dxa"/>
            <w:vAlign w:val="center"/>
          </w:tcPr>
          <w:p w14:paraId="3B7A537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vAlign w:val="center"/>
          </w:tcPr>
          <w:p w14:paraId="5BACF65A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92" w:type="dxa"/>
            <w:vAlign w:val="center"/>
          </w:tcPr>
          <w:p w14:paraId="11FCFBF2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709" w:type="dxa"/>
            <w:vAlign w:val="center"/>
          </w:tcPr>
          <w:p w14:paraId="7E391191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51" w:type="dxa"/>
            <w:vAlign w:val="center"/>
          </w:tcPr>
          <w:p w14:paraId="4B104CA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vAlign w:val="center"/>
          </w:tcPr>
          <w:p w14:paraId="34622DC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077" w:type="dxa"/>
            <w:vAlign w:val="center"/>
          </w:tcPr>
          <w:p w14:paraId="39D8D4C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4</w:t>
            </w:r>
          </w:p>
        </w:tc>
      </w:tr>
      <w:tr w14:paraId="017BB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shd w:val="clear" w:color="auto" w:fill="auto"/>
            <w:vAlign w:val="center"/>
          </w:tcPr>
          <w:p w14:paraId="7B17F6E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52" w:type="dxa"/>
            <w:shd w:val="clear" w:color="auto" w:fill="auto"/>
            <w:vAlign w:val="top"/>
          </w:tcPr>
          <w:p w14:paraId="5452E66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药品生产质量管理规范（GMP）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0C24D24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45AAC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9D08F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CED73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C4C72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4CE0C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A22BE2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4</w:t>
            </w:r>
          </w:p>
        </w:tc>
      </w:tr>
      <w:tr w14:paraId="01D3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276C57B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52" w:type="dxa"/>
            <w:vAlign w:val="top"/>
          </w:tcPr>
          <w:p w14:paraId="044DF95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生物制药工艺学</w:t>
            </w:r>
          </w:p>
        </w:tc>
        <w:tc>
          <w:tcPr>
            <w:tcW w:w="1496" w:type="dxa"/>
            <w:vAlign w:val="center"/>
          </w:tcPr>
          <w:p w14:paraId="131860F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vAlign w:val="center"/>
          </w:tcPr>
          <w:p w14:paraId="0B3B9540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992" w:type="dxa"/>
            <w:vAlign w:val="center"/>
          </w:tcPr>
          <w:p w14:paraId="0A939451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709" w:type="dxa"/>
            <w:vAlign w:val="center"/>
          </w:tcPr>
          <w:p w14:paraId="4E4EE960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51" w:type="dxa"/>
            <w:vAlign w:val="center"/>
          </w:tcPr>
          <w:p w14:paraId="219DC4A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vAlign w:val="center"/>
          </w:tcPr>
          <w:p w14:paraId="71DC28B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077" w:type="dxa"/>
            <w:vAlign w:val="center"/>
          </w:tcPr>
          <w:p w14:paraId="3A9B700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5</w:t>
            </w:r>
          </w:p>
        </w:tc>
      </w:tr>
      <w:tr w14:paraId="1659D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shd w:val="clear" w:color="auto" w:fill="auto"/>
            <w:vAlign w:val="center"/>
          </w:tcPr>
          <w:p w14:paraId="346B5F0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top"/>
          </w:tcPr>
          <w:p w14:paraId="50473D3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生物药物分析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3208CE1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制药工程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5D79FB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BC654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32AA1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5693D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FB1EF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23C3F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5</w:t>
            </w:r>
          </w:p>
        </w:tc>
      </w:tr>
      <w:tr w14:paraId="6E3B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09E1C56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52" w:type="dxa"/>
            <w:vAlign w:val="top"/>
          </w:tcPr>
          <w:p w14:paraId="4DE8B5E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生物工程设备</w:t>
            </w:r>
          </w:p>
        </w:tc>
        <w:tc>
          <w:tcPr>
            <w:tcW w:w="1496" w:type="dxa"/>
            <w:vAlign w:val="center"/>
          </w:tcPr>
          <w:p w14:paraId="30C45C8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vAlign w:val="center"/>
          </w:tcPr>
          <w:p w14:paraId="45FFE93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2" w:type="dxa"/>
            <w:vAlign w:val="center"/>
          </w:tcPr>
          <w:p w14:paraId="6034217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09" w:type="dxa"/>
            <w:vAlign w:val="center"/>
          </w:tcPr>
          <w:p w14:paraId="21BF7B9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51" w:type="dxa"/>
            <w:vAlign w:val="center"/>
          </w:tcPr>
          <w:p w14:paraId="04CB469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34" w:type="dxa"/>
            <w:vAlign w:val="center"/>
          </w:tcPr>
          <w:p w14:paraId="088CA2E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077" w:type="dxa"/>
            <w:vAlign w:val="center"/>
          </w:tcPr>
          <w:p w14:paraId="4C38AB4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6</w:t>
            </w:r>
          </w:p>
        </w:tc>
      </w:tr>
      <w:tr w14:paraId="2CE8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4289D0AF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52" w:type="dxa"/>
            <w:vAlign w:val="top"/>
          </w:tcPr>
          <w:p w14:paraId="6E0101D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生物制药综合实训/企业实践</w:t>
            </w:r>
          </w:p>
        </w:tc>
        <w:tc>
          <w:tcPr>
            <w:tcW w:w="1496" w:type="dxa"/>
            <w:vAlign w:val="center"/>
          </w:tcPr>
          <w:p w14:paraId="43FCC3E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710" w:type="dxa"/>
            <w:vAlign w:val="center"/>
          </w:tcPr>
          <w:p w14:paraId="2B2E66B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2" w:type="dxa"/>
            <w:vAlign w:val="center"/>
          </w:tcPr>
          <w:p w14:paraId="439DB5F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09" w:type="dxa"/>
            <w:vAlign w:val="center"/>
          </w:tcPr>
          <w:p w14:paraId="7E6CF55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51" w:type="dxa"/>
            <w:vAlign w:val="center"/>
          </w:tcPr>
          <w:p w14:paraId="0E1DF1A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34" w:type="dxa"/>
            <w:vAlign w:val="center"/>
          </w:tcPr>
          <w:p w14:paraId="659CF68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077" w:type="dxa"/>
            <w:vAlign w:val="center"/>
          </w:tcPr>
          <w:p w14:paraId="7E05FBA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20"/>
                <w:sz w:val="24"/>
                <w:szCs w:val="24"/>
                <w:lang w:val="en-US" w:eastAsia="zh-CN"/>
              </w:rPr>
              <w:t>6</w:t>
            </w:r>
          </w:p>
        </w:tc>
      </w:tr>
      <w:tr w14:paraId="24D0F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76" w:type="dxa"/>
            <w:gridSpan w:val="3"/>
            <w:tcBorders>
              <w:bottom w:val="single" w:color="auto" w:sz="4" w:space="0"/>
            </w:tcBorders>
            <w:vAlign w:val="center"/>
          </w:tcPr>
          <w:p w14:paraId="5E10969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合计</w:t>
            </w:r>
          </w:p>
        </w:tc>
        <w:tc>
          <w:tcPr>
            <w:tcW w:w="710" w:type="dxa"/>
            <w:tcBorders>
              <w:bottom w:val="single" w:color="auto" w:sz="4" w:space="0"/>
            </w:tcBorders>
            <w:vAlign w:val="center"/>
          </w:tcPr>
          <w:p w14:paraId="329F1C0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47FCD420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1ADDFFD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597A287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5C8A1C1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bottom w:val="single" w:color="auto" w:sz="4" w:space="0"/>
            </w:tcBorders>
            <w:vAlign w:val="center"/>
          </w:tcPr>
          <w:p w14:paraId="07A36D1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</w:rPr>
              <w:t>-</w:t>
            </w:r>
          </w:p>
        </w:tc>
      </w:tr>
    </w:tbl>
    <w:p w14:paraId="34FF3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根据报名人数设置</w:t>
      </w:r>
      <w:r>
        <w:rPr>
          <w:rFonts w:hint="eastAsia" w:ascii="仿宋_GB2312" w:hAnsi="仿宋_GB2312" w:eastAsia="仿宋_GB2312" w:cs="仿宋_GB2312"/>
          <w:sz w:val="28"/>
          <w:szCs w:val="28"/>
        </w:rPr>
        <w:t>教学班，具体上课时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地点</w:t>
      </w:r>
      <w:r>
        <w:rPr>
          <w:rFonts w:hint="eastAsia" w:ascii="仿宋_GB2312" w:hAnsi="仿宋_GB2312" w:eastAsia="仿宋_GB2312" w:cs="仿宋_GB2312"/>
          <w:sz w:val="28"/>
          <w:szCs w:val="28"/>
        </w:rPr>
        <w:t>另行通知。</w:t>
      </w:r>
    </w:p>
    <w:p w14:paraId="48006F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七</w:t>
      </w:r>
      <w:r>
        <w:rPr>
          <w:rFonts w:ascii="Times New Roman" w:hAnsi="Times New Roman" w:eastAsia="黑体" w:cs="Times New Roman"/>
          <w:sz w:val="28"/>
          <w:szCs w:val="28"/>
        </w:rPr>
        <w:t>、报名、选拔方式</w:t>
      </w:r>
    </w:p>
    <w:p w14:paraId="2976D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D0D0D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D0D0D"/>
          <w:sz w:val="28"/>
          <w:szCs w:val="28"/>
        </w:rPr>
        <w:t>1.报名方式：</w:t>
      </w:r>
      <w:r>
        <w:rPr>
          <w:rFonts w:hint="eastAsia" w:ascii="仿宋_GB2312" w:hAnsi="仿宋_GB2312" w:eastAsia="仿宋_GB2312" w:cs="仿宋_GB2312"/>
          <w:color w:val="0D0D0D"/>
          <w:sz w:val="28"/>
          <w:szCs w:val="28"/>
          <w:lang w:val="en-US" w:eastAsia="zh-CN"/>
        </w:rPr>
        <w:t>请于报名期间将材料发送至指定邮</w:t>
      </w:r>
      <w:r>
        <w:rPr>
          <w:rFonts w:hint="default" w:ascii="仿宋_GB2312" w:hAnsi="仿宋_GB2312" w:eastAsia="仿宋_GB2312" w:cs="仿宋_GB2312"/>
          <w:color w:val="0D0D0D"/>
          <w:sz w:val="28"/>
          <w:szCs w:val="28"/>
          <w:lang w:eastAsia="zh-CN"/>
        </w:rPr>
        <w:t>箱</w:t>
      </w:r>
      <w:r>
        <w:rPr>
          <w:rFonts w:hint="eastAsia" w:ascii="仿宋_GB2312" w:hAnsi="仿宋_GB2312" w:eastAsia="仿宋_GB2312" w:cs="仿宋_GB2312"/>
          <w:color w:val="0D0D0D"/>
          <w:sz w:val="28"/>
          <w:szCs w:val="28"/>
          <w:lang w:val="en-US" w:eastAsia="zh-CN"/>
        </w:rPr>
        <w:t>(</w:t>
      </w:r>
      <w:r>
        <w:rPr>
          <w:rFonts w:hint="default" w:ascii="仿宋_GB2312" w:hAnsi="仿宋_GB2312" w:eastAsia="仿宋_GB2312" w:cs="仿宋_GB2312"/>
          <w:color w:val="0D0D0D"/>
          <w:sz w:val="28"/>
          <w:szCs w:val="28"/>
          <w:lang w:eastAsia="zh-CN"/>
        </w:rPr>
        <w:t>haowangxue2002@163.com</w:t>
      </w:r>
      <w:r>
        <w:rPr>
          <w:rFonts w:hint="eastAsia" w:ascii="仿宋_GB2312" w:hAnsi="仿宋_GB2312" w:eastAsia="仿宋_GB2312" w:cs="仿宋_GB2312"/>
          <w:color w:val="0D0D0D"/>
          <w:sz w:val="28"/>
          <w:szCs w:val="28"/>
          <w:lang w:val="en-US" w:eastAsia="zh-CN"/>
        </w:rPr>
        <w:t>)，邮件主题注明“生物技术制药工程微专业报名+姓名+学号”</w:t>
      </w:r>
    </w:p>
    <w:p w14:paraId="0ACAB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报名时间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2026年10月6日-10月9日</w:t>
      </w:r>
    </w:p>
    <w:p w14:paraId="788AA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报名所需材料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：微专业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修读申请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成绩单（学分绩点截图）。</w:t>
      </w:r>
    </w:p>
    <w:p w14:paraId="7C87B7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firstLine="560" w:firstLineChars="200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八</w:t>
      </w:r>
      <w:r>
        <w:rPr>
          <w:rFonts w:ascii="Times New Roman" w:hAnsi="Times New Roman" w:eastAsia="黑体" w:cs="Times New Roman"/>
          <w:sz w:val="28"/>
          <w:szCs w:val="28"/>
        </w:rPr>
        <w:t>、联系方式</w:t>
      </w:r>
    </w:p>
    <w:p w14:paraId="65B82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D0D0D"/>
          <w:sz w:val="28"/>
          <w:szCs w:val="28"/>
          <w:lang w:eastAsia="zh-CN"/>
        </w:rPr>
      </w:pPr>
      <w:r>
        <w:rPr>
          <w:rFonts w:hint="default" w:ascii="仿宋_GB2312" w:hAnsi="仿宋_GB2312" w:eastAsia="仿宋_GB2312" w:cs="仿宋_GB2312"/>
          <w:color w:val="0D0D0D"/>
          <w:sz w:val="28"/>
          <w:szCs w:val="28"/>
          <w:highlight w:val="none"/>
        </w:rPr>
        <w:t>王</w:t>
      </w:r>
      <w:r>
        <w:rPr>
          <w:rFonts w:hint="eastAsia" w:ascii="仿宋_GB2312" w:hAnsi="仿宋_GB2312" w:eastAsia="仿宋_GB2312" w:cs="仿宋_GB2312"/>
          <w:color w:val="0D0D0D"/>
          <w:sz w:val="28"/>
          <w:szCs w:val="28"/>
          <w:highlight w:val="none"/>
        </w:rPr>
        <w:t xml:space="preserve">老师,联系电话 </w:t>
      </w:r>
      <w:r>
        <w:rPr>
          <w:rFonts w:hint="default" w:ascii="仿宋_GB2312" w:hAnsi="仿宋_GB2312" w:eastAsia="仿宋_GB2312" w:cs="仿宋_GB2312"/>
          <w:color w:val="0D0D0D"/>
          <w:sz w:val="28"/>
          <w:szCs w:val="28"/>
          <w:highlight w:val="none"/>
        </w:rPr>
        <w:t>0537-3645983</w:t>
      </w:r>
      <w:r>
        <w:rPr>
          <w:rFonts w:hint="eastAsia" w:ascii="仿宋_GB2312" w:hAnsi="仿宋_GB2312" w:eastAsia="仿宋_GB2312" w:cs="仿宋_GB2312"/>
          <w:color w:val="0D0D0D"/>
          <w:sz w:val="28"/>
          <w:szCs w:val="28"/>
          <w:highlight w:val="none"/>
          <w:lang w:val="en-US" w:eastAsia="zh-CN"/>
        </w:rPr>
        <w:t>,QQ群1044538207</w:t>
      </w:r>
      <w:r>
        <w:rPr>
          <w:rFonts w:hint="default" w:ascii="仿宋_GB2312" w:hAnsi="仿宋_GB2312" w:eastAsia="仿宋_GB2312" w:cs="仿宋_GB2312"/>
          <w:color w:val="0D0D0D"/>
          <w:sz w:val="28"/>
          <w:szCs w:val="28"/>
        </w:rPr>
        <w:t>。</w:t>
      </w:r>
    </w:p>
    <w:p w14:paraId="1C7C0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beforeLines="35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26743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right="6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医药工程</w:t>
      </w:r>
      <w:r>
        <w:rPr>
          <w:rFonts w:hint="eastAsia" w:ascii="仿宋_GB2312" w:hAnsi="仿宋_GB2312" w:eastAsia="仿宋_GB2312" w:cs="仿宋_GB2312"/>
          <w:sz w:val="28"/>
          <w:szCs w:val="28"/>
        </w:rPr>
        <w:t>学院</w:t>
      </w:r>
    </w:p>
    <w:p w14:paraId="1A5722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9" w:beforeLines="35" w:line="560" w:lineRule="exact"/>
        <w:ind w:right="600"/>
        <w:jc w:val="right"/>
        <w:textAlignment w:val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ascii="Times New Roman" w:hAnsi="Times New Roman" w:eastAsia="黑体" w:cs="Times New Roman"/>
          <w:sz w:val="30"/>
          <w:szCs w:val="30"/>
        </w:rPr>
        <w:br w:type="page"/>
      </w:r>
    </w:p>
    <w:p w14:paraId="12578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附表：</w:t>
      </w:r>
    </w:p>
    <w:p w14:paraId="0CE3D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济宁医学院</w:t>
      </w:r>
      <w:r>
        <w:rPr>
          <w:rFonts w:hint="eastAsia" w:ascii="黑体" w:hAnsi="黑体" w:eastAsia="黑体" w:cs="黑体"/>
          <w:bCs/>
          <w:sz w:val="44"/>
          <w:szCs w:val="44"/>
          <w:lang w:eastAsia="zh-CN"/>
        </w:rPr>
        <w:t>生物技术制药工程</w:t>
      </w:r>
      <w:r>
        <w:rPr>
          <w:rFonts w:hint="eastAsia" w:ascii="黑体" w:hAnsi="黑体" w:eastAsia="黑体" w:cs="黑体"/>
          <w:bCs/>
          <w:sz w:val="44"/>
          <w:szCs w:val="44"/>
        </w:rPr>
        <w:t>微专业</w:t>
      </w: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修读</w:t>
      </w:r>
    </w:p>
    <w:p w14:paraId="43D1F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申请</w:t>
      </w:r>
      <w:r>
        <w:rPr>
          <w:rFonts w:hint="eastAsia" w:ascii="黑体" w:hAnsi="黑体" w:eastAsia="黑体" w:cs="黑体"/>
          <w:bCs/>
          <w:sz w:val="44"/>
          <w:szCs w:val="44"/>
        </w:rPr>
        <w:t>表</w:t>
      </w:r>
    </w:p>
    <w:tbl>
      <w:tblPr>
        <w:tblStyle w:val="11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336"/>
        <w:gridCol w:w="1580"/>
        <w:gridCol w:w="2784"/>
      </w:tblGrid>
      <w:tr w14:paraId="23EA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947" w:type="dxa"/>
            <w:vAlign w:val="center"/>
          </w:tcPr>
          <w:p w14:paraId="69FDC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336" w:type="dxa"/>
            <w:vAlign w:val="center"/>
          </w:tcPr>
          <w:p w14:paraId="49124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E34A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784" w:type="dxa"/>
            <w:vAlign w:val="center"/>
          </w:tcPr>
          <w:p w14:paraId="6049F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21E0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947" w:type="dxa"/>
            <w:vAlign w:val="center"/>
          </w:tcPr>
          <w:p w14:paraId="7B4FF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2336" w:type="dxa"/>
            <w:vAlign w:val="center"/>
          </w:tcPr>
          <w:p w14:paraId="450CA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1992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Cambria" w:cs="Times New Roman"/>
                <w:kern w:val="0"/>
                <w:sz w:val="24"/>
                <w:szCs w:val="24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2784" w:type="dxa"/>
            <w:vAlign w:val="center"/>
          </w:tcPr>
          <w:p w14:paraId="0823E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8C6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47" w:type="dxa"/>
            <w:vAlign w:val="center"/>
          </w:tcPr>
          <w:p w14:paraId="56CBB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已修课程</w:t>
            </w:r>
          </w:p>
          <w:p w14:paraId="45337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平均学分绩点</w:t>
            </w:r>
          </w:p>
        </w:tc>
        <w:tc>
          <w:tcPr>
            <w:tcW w:w="2336" w:type="dxa"/>
            <w:vAlign w:val="center"/>
          </w:tcPr>
          <w:p w14:paraId="633DF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A85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84" w:type="dxa"/>
            <w:vAlign w:val="center"/>
          </w:tcPr>
          <w:p w14:paraId="235C4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3FD9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947" w:type="dxa"/>
            <w:vAlign w:val="center"/>
          </w:tcPr>
          <w:p w14:paraId="6B97B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学术竞赛、学术成果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374A7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7E5B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947" w:type="dxa"/>
            <w:vAlign w:val="center"/>
          </w:tcPr>
          <w:p w14:paraId="09CC0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学生工作、社会实践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73682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0B40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</w:trPr>
        <w:tc>
          <w:tcPr>
            <w:tcW w:w="1947" w:type="dxa"/>
            <w:vAlign w:val="center"/>
          </w:tcPr>
          <w:p w14:paraId="7EFBB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申请说明</w:t>
            </w:r>
          </w:p>
        </w:tc>
        <w:tc>
          <w:tcPr>
            <w:tcW w:w="6700" w:type="dxa"/>
            <w:gridSpan w:val="3"/>
            <w:vAlign w:val="top"/>
          </w:tcPr>
          <w:p w14:paraId="14974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>（个人简介及选择该专业的理由等）</w:t>
            </w:r>
          </w:p>
          <w:p w14:paraId="67D9A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 xml:space="preserve">      </w:t>
            </w:r>
          </w:p>
        </w:tc>
      </w:tr>
      <w:tr w14:paraId="6796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947" w:type="dxa"/>
            <w:vAlign w:val="center"/>
          </w:tcPr>
          <w:p w14:paraId="38D39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申请人签名</w:t>
            </w:r>
          </w:p>
        </w:tc>
        <w:tc>
          <w:tcPr>
            <w:tcW w:w="6700" w:type="dxa"/>
            <w:gridSpan w:val="3"/>
            <w:vAlign w:val="center"/>
          </w:tcPr>
          <w:p w14:paraId="29100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E954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200" w:line="560" w:lineRule="exact"/>
        <w:jc w:val="left"/>
        <w:textAlignment w:val="auto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以上应由本人填写，并保证真实性，如有夸大失实，取消申请资格。</w:t>
      </w:r>
    </w:p>
    <w:sectPr>
      <w:pgSz w:w="11906" w:h="16838"/>
      <w:pgMar w:top="1134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154157-4C0A-4A61-8CAC-9C5F1F14B4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F8B079A-D997-470F-ABC9-904DD3B2D92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9BEC5F05-6227-45F3-A97F-2EC0086BE25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073138D-36EF-4780-9D92-B90E1BC649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7916"/>
    <w:rsid w:val="00172382"/>
    <w:rsid w:val="0017315C"/>
    <w:rsid w:val="00174766"/>
    <w:rsid w:val="001747A0"/>
    <w:rsid w:val="001927A0"/>
    <w:rsid w:val="001929C4"/>
    <w:rsid w:val="001937C5"/>
    <w:rsid w:val="00196A0D"/>
    <w:rsid w:val="00197026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212E77"/>
    <w:rsid w:val="00214174"/>
    <w:rsid w:val="00215F54"/>
    <w:rsid w:val="00224414"/>
    <w:rsid w:val="00237BB0"/>
    <w:rsid w:val="00243CAB"/>
    <w:rsid w:val="00247012"/>
    <w:rsid w:val="00253D72"/>
    <w:rsid w:val="002611EC"/>
    <w:rsid w:val="00267A5B"/>
    <w:rsid w:val="002743E2"/>
    <w:rsid w:val="002761E3"/>
    <w:rsid w:val="0027743B"/>
    <w:rsid w:val="00284536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1802"/>
    <w:rsid w:val="00373157"/>
    <w:rsid w:val="00376218"/>
    <w:rsid w:val="00385CCF"/>
    <w:rsid w:val="00390125"/>
    <w:rsid w:val="0039464B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59E3"/>
    <w:rsid w:val="0042682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7A9F"/>
    <w:rsid w:val="0049746E"/>
    <w:rsid w:val="004A3035"/>
    <w:rsid w:val="004A54ED"/>
    <w:rsid w:val="004A6339"/>
    <w:rsid w:val="004A7942"/>
    <w:rsid w:val="004B271D"/>
    <w:rsid w:val="004B5994"/>
    <w:rsid w:val="004B6D51"/>
    <w:rsid w:val="004C71BE"/>
    <w:rsid w:val="004C75E2"/>
    <w:rsid w:val="004D2088"/>
    <w:rsid w:val="004D2223"/>
    <w:rsid w:val="004D3AE6"/>
    <w:rsid w:val="004D5CF7"/>
    <w:rsid w:val="004E3652"/>
    <w:rsid w:val="004F26AC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B649B"/>
    <w:rsid w:val="005B7CE2"/>
    <w:rsid w:val="005D143B"/>
    <w:rsid w:val="005D1DCF"/>
    <w:rsid w:val="005D31B5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6F3E"/>
    <w:rsid w:val="00677F5E"/>
    <w:rsid w:val="00681E30"/>
    <w:rsid w:val="00692CDE"/>
    <w:rsid w:val="00692EC1"/>
    <w:rsid w:val="006940DE"/>
    <w:rsid w:val="00694186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7185"/>
    <w:rsid w:val="006E71F4"/>
    <w:rsid w:val="0070000F"/>
    <w:rsid w:val="00702F25"/>
    <w:rsid w:val="00707A7A"/>
    <w:rsid w:val="00716E06"/>
    <w:rsid w:val="00734CFC"/>
    <w:rsid w:val="00736AE1"/>
    <w:rsid w:val="007560AB"/>
    <w:rsid w:val="00762915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1A06"/>
    <w:rsid w:val="007F7DE6"/>
    <w:rsid w:val="008009EF"/>
    <w:rsid w:val="008036FC"/>
    <w:rsid w:val="00814457"/>
    <w:rsid w:val="0081592E"/>
    <w:rsid w:val="00817242"/>
    <w:rsid w:val="008202A4"/>
    <w:rsid w:val="00821F4F"/>
    <w:rsid w:val="00822C7F"/>
    <w:rsid w:val="0083780C"/>
    <w:rsid w:val="00843EB8"/>
    <w:rsid w:val="00845D0A"/>
    <w:rsid w:val="0085281B"/>
    <w:rsid w:val="00854344"/>
    <w:rsid w:val="0085508E"/>
    <w:rsid w:val="008572DA"/>
    <w:rsid w:val="00867934"/>
    <w:rsid w:val="008700B3"/>
    <w:rsid w:val="0087187B"/>
    <w:rsid w:val="00871899"/>
    <w:rsid w:val="008750CA"/>
    <w:rsid w:val="008769B1"/>
    <w:rsid w:val="008809CB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C0C11"/>
    <w:rsid w:val="008D2AAB"/>
    <w:rsid w:val="008E0518"/>
    <w:rsid w:val="008E2297"/>
    <w:rsid w:val="008E2F0F"/>
    <w:rsid w:val="008E342F"/>
    <w:rsid w:val="008E7017"/>
    <w:rsid w:val="008F6569"/>
    <w:rsid w:val="00907125"/>
    <w:rsid w:val="00912B2A"/>
    <w:rsid w:val="00913071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FB6"/>
    <w:rsid w:val="00B67A65"/>
    <w:rsid w:val="00B70CCF"/>
    <w:rsid w:val="00B722F3"/>
    <w:rsid w:val="00B7669D"/>
    <w:rsid w:val="00B773E9"/>
    <w:rsid w:val="00B90651"/>
    <w:rsid w:val="00BA1039"/>
    <w:rsid w:val="00BA12D6"/>
    <w:rsid w:val="00BA1EFD"/>
    <w:rsid w:val="00BA3327"/>
    <w:rsid w:val="00BA5383"/>
    <w:rsid w:val="00BA6B32"/>
    <w:rsid w:val="00BB241D"/>
    <w:rsid w:val="00BC6735"/>
    <w:rsid w:val="00BD5BB8"/>
    <w:rsid w:val="00BD78F3"/>
    <w:rsid w:val="00BD7E5E"/>
    <w:rsid w:val="00BF5E6A"/>
    <w:rsid w:val="00BF7F99"/>
    <w:rsid w:val="00C03D59"/>
    <w:rsid w:val="00C05647"/>
    <w:rsid w:val="00C067D7"/>
    <w:rsid w:val="00C07065"/>
    <w:rsid w:val="00C10CAE"/>
    <w:rsid w:val="00C11A61"/>
    <w:rsid w:val="00C43ECD"/>
    <w:rsid w:val="00C457E8"/>
    <w:rsid w:val="00C47392"/>
    <w:rsid w:val="00C50F3E"/>
    <w:rsid w:val="00C57908"/>
    <w:rsid w:val="00C62EF7"/>
    <w:rsid w:val="00C64AFD"/>
    <w:rsid w:val="00C8550D"/>
    <w:rsid w:val="00C86BE7"/>
    <w:rsid w:val="00C872D9"/>
    <w:rsid w:val="00C87B7A"/>
    <w:rsid w:val="00C94A23"/>
    <w:rsid w:val="00C95AD3"/>
    <w:rsid w:val="00C95AFD"/>
    <w:rsid w:val="00C96DEC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2044D"/>
    <w:rsid w:val="00D214EC"/>
    <w:rsid w:val="00D26E77"/>
    <w:rsid w:val="00D300EE"/>
    <w:rsid w:val="00D36DB7"/>
    <w:rsid w:val="00D40373"/>
    <w:rsid w:val="00D41FAD"/>
    <w:rsid w:val="00D429DD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93"/>
    <w:rsid w:val="00D76627"/>
    <w:rsid w:val="00D77AB3"/>
    <w:rsid w:val="00D86FDD"/>
    <w:rsid w:val="00D90A55"/>
    <w:rsid w:val="00D9721F"/>
    <w:rsid w:val="00DB2022"/>
    <w:rsid w:val="00DB2F4F"/>
    <w:rsid w:val="00DB4F76"/>
    <w:rsid w:val="00DC0C10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6C6C"/>
    <w:rsid w:val="00E171D0"/>
    <w:rsid w:val="00E202A9"/>
    <w:rsid w:val="00E21159"/>
    <w:rsid w:val="00E21E38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490F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D39"/>
    <w:rsid w:val="00F60351"/>
    <w:rsid w:val="00F63F6B"/>
    <w:rsid w:val="00F64310"/>
    <w:rsid w:val="00F74D75"/>
    <w:rsid w:val="00F74DDB"/>
    <w:rsid w:val="00F83893"/>
    <w:rsid w:val="00F8550D"/>
    <w:rsid w:val="00F8639C"/>
    <w:rsid w:val="00F96697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4AC7907"/>
    <w:rsid w:val="071E0F8F"/>
    <w:rsid w:val="07A952A5"/>
    <w:rsid w:val="09F91840"/>
    <w:rsid w:val="09FB5160"/>
    <w:rsid w:val="0DCF2FD1"/>
    <w:rsid w:val="0ECE5049"/>
    <w:rsid w:val="0F672DA8"/>
    <w:rsid w:val="0F8C0A60"/>
    <w:rsid w:val="107C6653"/>
    <w:rsid w:val="11206DF3"/>
    <w:rsid w:val="125C6E10"/>
    <w:rsid w:val="13532C41"/>
    <w:rsid w:val="14070D48"/>
    <w:rsid w:val="147F2942"/>
    <w:rsid w:val="16D72FBA"/>
    <w:rsid w:val="19DF2F6A"/>
    <w:rsid w:val="1A1B0DF9"/>
    <w:rsid w:val="1CDA2E0B"/>
    <w:rsid w:val="1DEF28E6"/>
    <w:rsid w:val="1EA85B73"/>
    <w:rsid w:val="21F912FB"/>
    <w:rsid w:val="23294C39"/>
    <w:rsid w:val="23B37CC9"/>
    <w:rsid w:val="24003826"/>
    <w:rsid w:val="253B2E6D"/>
    <w:rsid w:val="260E62E2"/>
    <w:rsid w:val="27633148"/>
    <w:rsid w:val="2A4D2ACE"/>
    <w:rsid w:val="2B35101A"/>
    <w:rsid w:val="2D1C2FCC"/>
    <w:rsid w:val="2F6824F8"/>
    <w:rsid w:val="2FA368E9"/>
    <w:rsid w:val="314B20D2"/>
    <w:rsid w:val="31AE6AA5"/>
    <w:rsid w:val="31B634AD"/>
    <w:rsid w:val="326F6CC3"/>
    <w:rsid w:val="366A1A5D"/>
    <w:rsid w:val="36E2391E"/>
    <w:rsid w:val="373036E1"/>
    <w:rsid w:val="384B2795"/>
    <w:rsid w:val="392C4597"/>
    <w:rsid w:val="397F2E50"/>
    <w:rsid w:val="39C90037"/>
    <w:rsid w:val="39F06332"/>
    <w:rsid w:val="44841C9C"/>
    <w:rsid w:val="46772A77"/>
    <w:rsid w:val="46A27FE2"/>
    <w:rsid w:val="472B40E0"/>
    <w:rsid w:val="479A5E38"/>
    <w:rsid w:val="47CC4A9D"/>
    <w:rsid w:val="4BDF679C"/>
    <w:rsid w:val="4C516396"/>
    <w:rsid w:val="4F937136"/>
    <w:rsid w:val="50504905"/>
    <w:rsid w:val="51CC6403"/>
    <w:rsid w:val="52373528"/>
    <w:rsid w:val="54F35C7B"/>
    <w:rsid w:val="5549394E"/>
    <w:rsid w:val="564447FE"/>
    <w:rsid w:val="5D4D63B1"/>
    <w:rsid w:val="5F726597"/>
    <w:rsid w:val="61FF439B"/>
    <w:rsid w:val="623E138E"/>
    <w:rsid w:val="62D31891"/>
    <w:rsid w:val="64FC00E0"/>
    <w:rsid w:val="653E102A"/>
    <w:rsid w:val="67632426"/>
    <w:rsid w:val="687C6CC9"/>
    <w:rsid w:val="6B560C07"/>
    <w:rsid w:val="77BB1F3D"/>
    <w:rsid w:val="77FF358E"/>
    <w:rsid w:val="79134850"/>
    <w:rsid w:val="7B5851C5"/>
    <w:rsid w:val="7BB10350"/>
    <w:rsid w:val="7D054777"/>
    <w:rsid w:val="7D1835AE"/>
    <w:rsid w:val="7E8E2C08"/>
    <w:rsid w:val="7EE747B5"/>
    <w:rsid w:val="E7F4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5"/>
    <w:qFormat/>
    <w:uiPriority w:val="1"/>
    <w:pPr>
      <w:autoSpaceDE w:val="0"/>
      <w:autoSpaceDN w:val="0"/>
      <w:adjustRightInd w:val="0"/>
      <w:spacing w:before="7"/>
      <w:jc w:val="left"/>
    </w:pPr>
    <w:rPr>
      <w:rFonts w:ascii="宋体" w:hAnsi="Times New Roman" w:eastAsia="宋体" w:cs="宋体"/>
      <w:b/>
      <w:bCs/>
      <w:kern w:val="0"/>
      <w:sz w:val="24"/>
      <w:szCs w:val="24"/>
    </w:rPr>
  </w:style>
  <w:style w:type="paragraph" w:styleId="5">
    <w:name w:val="Date"/>
    <w:basedOn w:val="1"/>
    <w:next w:val="1"/>
    <w:link w:val="24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18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文字 字符"/>
    <w:basedOn w:val="13"/>
    <w:link w:val="3"/>
    <w:semiHidden/>
    <w:qFormat/>
    <w:uiPriority w:val="99"/>
  </w:style>
  <w:style w:type="character" w:customStyle="1" w:styleId="18">
    <w:name w:val="批注主题 字符"/>
    <w:basedOn w:val="17"/>
    <w:link w:val="10"/>
    <w:semiHidden/>
    <w:qFormat/>
    <w:uiPriority w:val="99"/>
    <w:rPr>
      <w:b/>
      <w:bCs/>
    </w:rPr>
  </w:style>
  <w:style w:type="character" w:customStyle="1" w:styleId="19">
    <w:name w:val="批注框文本 字符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20">
    <w:name w:val="标题 1 字符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7"/>
    <w:qFormat/>
    <w:uiPriority w:val="99"/>
    <w:rPr>
      <w:sz w:val="18"/>
      <w:szCs w:val="18"/>
    </w:r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cs="仿宋_GB2312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日期 字符"/>
    <w:basedOn w:val="13"/>
    <w:link w:val="5"/>
    <w:semiHidden/>
    <w:qFormat/>
    <w:uiPriority w:val="99"/>
  </w:style>
  <w:style w:type="character" w:customStyle="1" w:styleId="25">
    <w:name w:val="正文文本 字符"/>
    <w:basedOn w:val="13"/>
    <w:link w:val="4"/>
    <w:qFormat/>
    <w:uiPriority w:val="1"/>
    <w:rPr>
      <w:rFonts w:ascii="宋体" w:hAnsi="Times New Roman" w:eastAsia="宋体" w:cs="宋体"/>
      <w:b/>
      <w:bCs/>
      <w:kern w:val="0"/>
      <w:sz w:val="24"/>
      <w:szCs w:val="24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2186</Words>
  <Characters>2284</Characters>
  <Lines>5</Lines>
  <Paragraphs>1</Paragraphs>
  <TotalTime>0</TotalTime>
  <ScaleCrop>false</ScaleCrop>
  <LinksUpToDate>false</LinksUpToDate>
  <CharactersWithSpaces>2293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2025-02-24T11:47:00Z</dcterms:created>
  <dc:creator>Lenovo</dc:creator>
  <cp:lastModifiedBy>历久弥新</cp:lastModifiedBy>
  <cp:lastPrinted>2026-10-01T15:40:00Z</cp:lastPrinted>
  <dcterms:modified xsi:type="dcterms:W3CDTF">2026-10-06T07:45:09Z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2F559ECF8E1F93024837C36AA046285F_43</vt:lpwstr>
  </property>
  <property fmtid="{D5CDD505-2E9C-101B-9397-08002B2CF9AE}" pid="4" name="KSOTemplateDocerSaveRecord">
    <vt:lpwstr>eyJoZGlkIjoiZGI1N2VlZDYxNzA5YWU4ZjkxYmYwNjJjM2Y1MmRlNTIiLCJ1c2VySWQiOiIzNjM5NzM1ODQifQ==</vt:lpwstr>
  </property>
</Properties>
</file>